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ADB" w:rsidRPr="00E6518F" w:rsidRDefault="00A07ADB" w:rsidP="00E6518F">
      <w:pPr>
        <w:spacing w:after="0" w:line="240" w:lineRule="auto"/>
        <w:rPr>
          <w:rFonts w:ascii="Sylfaen" w:eastAsia="Merriweather" w:hAnsi="Sylfaen" w:cs="Merriweather"/>
          <w:b/>
          <w:color w:val="auto"/>
          <w:sz w:val="20"/>
          <w:szCs w:val="20"/>
          <w:lang w:val="en-US"/>
        </w:rPr>
      </w:pPr>
    </w:p>
    <w:p w:rsidR="00A07ADB" w:rsidRPr="00E6518F" w:rsidRDefault="00A07ADB" w:rsidP="00E6518F">
      <w:pPr>
        <w:spacing w:after="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5D2522" w:rsidP="00E6518F">
      <w:pPr>
        <w:spacing w:after="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მოდული</w:t>
      </w: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1.ზოგადი</w:t>
      </w:r>
      <w:r w:rsidR="00E71A34" w:rsidRPr="00E6518F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B20ECB" w:rsidRPr="00E6518F" w:rsidTr="00381D9E">
        <w:trPr>
          <w:trHeight w:val="440"/>
        </w:trPr>
        <w:tc>
          <w:tcPr>
            <w:tcW w:w="7465" w:type="dxa"/>
          </w:tcPr>
          <w:p w:rsidR="00A07ADB" w:rsidRPr="00E6518F" w:rsidRDefault="005D2522" w:rsidP="00E6518F">
            <w:pPr>
              <w:ind w:right="90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სარეგისტრაციო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ნომერი</w:t>
            </w:r>
          </w:p>
        </w:tc>
        <w:tc>
          <w:tcPr>
            <w:tcW w:w="7429" w:type="dxa"/>
          </w:tcPr>
          <w:p w:rsidR="00A07ADB" w:rsidRPr="00E6518F" w:rsidRDefault="00381D9E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0910934</w:t>
            </w:r>
          </w:p>
        </w:tc>
      </w:tr>
      <w:tr w:rsidR="00B20ECB" w:rsidRPr="00E6518F" w:rsidTr="00381D9E">
        <w:trPr>
          <w:trHeight w:val="42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სახელწოდება</w:t>
            </w:r>
          </w:p>
        </w:tc>
        <w:tc>
          <w:tcPr>
            <w:tcW w:w="7429" w:type="dxa"/>
          </w:tcPr>
          <w:p w:rsidR="00A07ADB" w:rsidRPr="00E6518F" w:rsidRDefault="003A471B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კლინიკური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პრაქტიკა - სამეანო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გინეკოლოგიური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</w:tc>
      </w:tr>
      <w:tr w:rsidR="00B20ECB" w:rsidRPr="00E6518F" w:rsidTr="00381D9E">
        <w:trPr>
          <w:trHeight w:val="42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გამოქვეყნების/ცვლილების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თარიღი</w:t>
            </w:r>
          </w:p>
        </w:tc>
        <w:tc>
          <w:tcPr>
            <w:tcW w:w="7429" w:type="dxa"/>
          </w:tcPr>
          <w:p w:rsidR="00A07ADB" w:rsidRPr="00E6518F" w:rsidRDefault="006F67C4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proofErr w:type="gramStart"/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21</w:t>
            </w:r>
            <w:r w:rsidR="00D2190B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05</w:t>
            </w:r>
            <w:r w:rsidR="00D2190B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2018</w:t>
            </w:r>
            <w:r w:rsidR="00D2190B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D2190B" w:rsidRPr="00E6518F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D2190B" w:rsidRPr="00E6518F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proofErr w:type="gramEnd"/>
            <w:r w:rsidR="00D2190B" w:rsidRPr="00E6518F">
              <w:rPr>
                <w:rFonts w:ascii="Sylfaen" w:hAnsi="Sylfaen" w:cs="Arial"/>
                <w:sz w:val="20"/>
                <w:szCs w:val="20"/>
                <w:lang w:val="en-US"/>
              </w:rPr>
              <w:t xml:space="preserve"> 11.02.2021</w:t>
            </w:r>
          </w:p>
        </w:tc>
      </w:tr>
      <w:tr w:rsidR="00B20ECB" w:rsidRPr="00E6518F" w:rsidTr="00381D9E">
        <w:trPr>
          <w:trHeight w:val="42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კრედიტებში</w:t>
            </w:r>
          </w:p>
        </w:tc>
        <w:tc>
          <w:tcPr>
            <w:tcW w:w="7429" w:type="dxa"/>
          </w:tcPr>
          <w:p w:rsidR="00A07ADB" w:rsidRPr="00E6518F" w:rsidRDefault="0060622F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6</w:t>
            </w:r>
          </w:p>
        </w:tc>
      </w:tr>
      <w:tr w:rsidR="00B20ECB" w:rsidRPr="00E6518F" w:rsidTr="00381D9E">
        <w:trPr>
          <w:trHeight w:val="42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მოდულზე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დაშვების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წინაპირობა</w:t>
            </w:r>
          </w:p>
        </w:tc>
        <w:tc>
          <w:tcPr>
            <w:tcW w:w="7429" w:type="dxa"/>
          </w:tcPr>
          <w:p w:rsidR="00A07ADB" w:rsidRPr="00E6518F" w:rsidRDefault="00E6518F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ავადმყოფის მოვლა;</w:t>
            </w:r>
            <w:r w:rsidR="003E15AB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სამეანო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5714B9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გინეკოლოგიური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საფუძვლები</w:t>
            </w:r>
          </w:p>
        </w:tc>
      </w:tr>
      <w:tr w:rsidR="00A07ADB" w:rsidRPr="00E6518F" w:rsidTr="00381D9E">
        <w:trPr>
          <w:trHeight w:val="128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აღწერა</w:t>
            </w:r>
          </w:p>
        </w:tc>
        <w:tc>
          <w:tcPr>
            <w:tcW w:w="7429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მოდულის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დასრულების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შემდეგ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შეუძლია:</w:t>
            </w:r>
          </w:p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მეთვალყურეობის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მართვა,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ბლოკში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მოქმედება, პოსტნატალური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განყოფილებაში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 ახალშობილის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მოვლა.</w:t>
            </w:r>
          </w:p>
          <w:p w:rsidR="00A07ADB" w:rsidRPr="00E6518F" w:rsidRDefault="00A07ADB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E6518F" w:rsidRDefault="00900DA8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E6518F" w:rsidRDefault="00900DA8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E6518F" w:rsidRDefault="00900DA8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>2. სტანდარტულიჩანაწერები</w:t>
      </w: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</w:p>
    <w:tbl>
      <w:tblPr>
        <w:tblStyle w:val="a0"/>
        <w:tblW w:w="14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6"/>
        <w:gridCol w:w="19"/>
        <w:gridCol w:w="3581"/>
        <w:gridCol w:w="90"/>
        <w:gridCol w:w="6480"/>
        <w:gridCol w:w="1924"/>
      </w:tblGrid>
      <w:tr w:rsidR="00B20ECB" w:rsidRPr="00E6518F" w:rsidTr="00EB5EC8">
        <w:trPr>
          <w:trHeight w:val="1100"/>
          <w:jc w:val="center"/>
        </w:trPr>
        <w:tc>
          <w:tcPr>
            <w:tcW w:w="2835" w:type="dxa"/>
            <w:gridSpan w:val="2"/>
            <w:shd w:val="clear" w:color="auto" w:fill="DBE5F1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შედეგები</w:t>
            </w:r>
          </w:p>
          <w:p w:rsidR="00A07ADB" w:rsidRPr="00E6518F" w:rsidRDefault="00A07ADB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  <w:shd w:val="clear" w:color="auto" w:fill="DBE5F1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შესრულების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კრიტერიუმები</w:t>
            </w:r>
          </w:p>
        </w:tc>
        <w:tc>
          <w:tcPr>
            <w:tcW w:w="6570" w:type="dxa"/>
            <w:gridSpan w:val="2"/>
            <w:shd w:val="clear" w:color="auto" w:fill="DBE5F1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კომპეტენციის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პარამეტრების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ფარგლები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br/>
            </w:r>
          </w:p>
        </w:tc>
        <w:tc>
          <w:tcPr>
            <w:tcW w:w="1924" w:type="dxa"/>
            <w:shd w:val="clear" w:color="auto" w:fill="DBE5F1"/>
            <w:vAlign w:val="center"/>
          </w:tcPr>
          <w:p w:rsidR="00A07ADB" w:rsidRPr="00E6518F" w:rsidRDefault="00A07ADB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მიმართულება</w:t>
            </w:r>
          </w:p>
        </w:tc>
      </w:tr>
      <w:tr w:rsidR="00B20ECB" w:rsidRPr="00E6518F" w:rsidTr="00EB5EC8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E6518F" w:rsidRDefault="005D2522" w:rsidP="00E6518F">
            <w:pPr>
              <w:numPr>
                <w:ilvl w:val="0"/>
                <w:numId w:val="6"/>
              </w:numPr>
              <w:tabs>
                <w:tab w:val="left" w:pos="301"/>
              </w:tabs>
              <w:ind w:left="0" w:firstLine="0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მართვა</w:t>
            </w:r>
            <w:r w:rsidR="005527D2" w:rsidRPr="00E6518F">
              <w:rPr>
                <w:rStyle w:val="FootnoteReference"/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footnoteReference w:id="1"/>
            </w: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E6518F" w:rsidRDefault="002D3A82" w:rsidP="00E6518F">
            <w:pPr>
              <w:numPr>
                <w:ilvl w:val="0"/>
                <w:numId w:val="7"/>
              </w:numPr>
              <w:tabs>
                <w:tab w:val="left" w:pos="331"/>
              </w:tabs>
              <w:ind w:left="-29" w:firstLine="29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შეფასებასა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მართვას;</w:t>
            </w:r>
          </w:p>
          <w:p w:rsidR="00A07ADB" w:rsidRPr="00E6518F" w:rsidRDefault="002D3A82" w:rsidP="00E6518F">
            <w:pPr>
              <w:numPr>
                <w:ilvl w:val="0"/>
                <w:numId w:val="7"/>
              </w:numPr>
              <w:tabs>
                <w:tab w:val="left" w:pos="331"/>
              </w:tabs>
              <w:ind w:left="-29" w:firstLine="29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5D2522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3.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საექთნო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>პროცესის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5. 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A07ADB" w:rsidRPr="00E6518F" w:rsidRDefault="00A07ADB" w:rsidP="00E6518F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</w:tc>
        <w:tc>
          <w:tcPr>
            <w:tcW w:w="6570" w:type="dxa"/>
            <w:gridSpan w:val="2"/>
          </w:tcPr>
          <w:p w:rsidR="00A07ADB" w:rsidRPr="00E6518F" w:rsidRDefault="002D3A8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="005527D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527D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ართვა: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გასინჯვა; 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წნევის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დაფიქსირება;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შარდის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განსაზღვრა;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მკერდის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  <w:r w:rsidR="0064059E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vertAlign w:val="superscript"/>
              </w:rPr>
              <w:footnoteReference w:id="2"/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</w:t>
            </w: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დაავადების განვითარების </w:t>
            </w:r>
            <w:r w:rsidR="0064059E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შედეგის მიღება);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320453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მდგომარეობასთან.</w:t>
            </w:r>
          </w:p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A07ADB" w:rsidRPr="00E6518F" w:rsidRDefault="005D252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A07ADB" w:rsidRPr="00E6518F" w:rsidRDefault="005D252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A07ADB" w:rsidRPr="00E6518F" w:rsidRDefault="005D252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lastRenderedPageBreak/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1924" w:type="dxa"/>
          </w:tcPr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A07ADB" w:rsidRPr="00E6518F" w:rsidRDefault="005D2522" w:rsidP="00E6518F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</w:t>
            </w:r>
            <w:r w:rsidR="000B7829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0B7829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E6518F" w:rsidRDefault="00A07ADB" w:rsidP="00E6518F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E6518F" w:rsidTr="00EB5EC8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2.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ბლოკში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მოქმედება</w:t>
            </w: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E6518F" w:rsidRDefault="002D3A82" w:rsidP="00E6518F">
            <w:pPr>
              <w:numPr>
                <w:ilvl w:val="0"/>
                <w:numId w:val="5"/>
              </w:numPr>
              <w:tabs>
                <w:tab w:val="left" w:pos="2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მოქმედებას;</w:t>
            </w:r>
          </w:p>
          <w:p w:rsidR="00A07ADB" w:rsidRPr="00E6518F" w:rsidRDefault="002D3A82" w:rsidP="00E6518F">
            <w:pPr>
              <w:numPr>
                <w:ilvl w:val="0"/>
                <w:numId w:val="5"/>
              </w:numPr>
              <w:tabs>
                <w:tab w:val="left" w:pos="2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B20ECB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ქმედებას</w:t>
            </w:r>
            <w:r w:rsidR="005D2522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3.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ქმედების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ქმედებისას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5. 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20ECB" w:rsidRPr="00E6518F" w:rsidRDefault="00B20ECB" w:rsidP="00E6518F">
            <w:pPr>
              <w:tabs>
                <w:tab w:val="left" w:pos="241"/>
              </w:tabs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A07ADB" w:rsidRPr="00E6518F" w:rsidRDefault="00A07ADB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570" w:type="dxa"/>
            <w:gridSpan w:val="2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მოქმედება: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ფაზაში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მყოფი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ქალის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ინტერპრეტაცია;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მონიტორირება;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პარტოგრაფის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შევსება;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რესუსიტაციის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რისკის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ეპიზიოტომია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ნაკერების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დადება;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საკეისრო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კვეთაზე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ასი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სტირება;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504B43" w:rsidRPr="00E6518F" w:rsidRDefault="00504B43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04B43" w:rsidRPr="00E6518F" w:rsidRDefault="00504B43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04B43" w:rsidRPr="00E6518F" w:rsidRDefault="00504B43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04B43" w:rsidRPr="00E6518F" w:rsidRDefault="00504B43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1924" w:type="dxa"/>
          </w:tcPr>
          <w:p w:rsidR="00A07ADB" w:rsidRPr="00E6518F" w:rsidRDefault="005D2522" w:rsidP="00E6518F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E6518F" w:rsidRDefault="00A07ADB" w:rsidP="00E6518F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E6518F" w:rsidTr="00EB5EC8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3. საექთნო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პოსტნატალური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განყოფილებაში</w:t>
            </w: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E6518F" w:rsidRDefault="005D2522" w:rsidP="00E6518F">
            <w:pPr>
              <w:numPr>
                <w:ilvl w:val="0"/>
                <w:numId w:val="11"/>
              </w:numPr>
              <w:tabs>
                <w:tab w:val="left" w:pos="226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ატარებს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2.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ჩარევის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ჩარევის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შესრულებული აქტივობების შესაბამისად, სწორად,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 xml:space="preserve">გრამატიკული და ენობრივი სისწორის დაცვით ავსებს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20ECB" w:rsidRPr="00E6518F" w:rsidRDefault="00B20ECB" w:rsidP="00E6518F">
            <w:pPr>
              <w:tabs>
                <w:tab w:val="left" w:pos="226"/>
              </w:tabs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A07ADB" w:rsidRPr="00E6518F" w:rsidRDefault="00A07ADB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570" w:type="dxa"/>
            <w:gridSpan w:val="2"/>
          </w:tcPr>
          <w:p w:rsidR="00A07ADB" w:rsidRPr="00E6518F" w:rsidRDefault="005D2522" w:rsidP="00E6518F">
            <w:pPr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პოსტნატალური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</w:t>
            </w:r>
          </w:p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E6518F" w:rsidRDefault="005D2522" w:rsidP="00E6518F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შორისის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მოვლა; </w:t>
            </w:r>
          </w:p>
          <w:p w:rsidR="00A07ADB" w:rsidRPr="00E6518F" w:rsidRDefault="005D2522" w:rsidP="00E6518F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მართვა;</w:t>
            </w:r>
          </w:p>
          <w:p w:rsidR="00A07ADB" w:rsidRPr="00E6518F" w:rsidRDefault="005D2522" w:rsidP="00E6518F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ინიცირება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პრომოუცია;</w:t>
            </w:r>
          </w:p>
          <w:p w:rsidR="00A07ADB" w:rsidRPr="00E6518F" w:rsidRDefault="005D2522" w:rsidP="00E6518F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5D58B2" w:rsidRPr="00E6518F" w:rsidRDefault="005D58B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lastRenderedPageBreak/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numPr>
                <w:ilvl w:val="0"/>
                <w:numId w:val="4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1924" w:type="dxa"/>
          </w:tcPr>
          <w:p w:rsidR="00A07ADB" w:rsidRPr="00E6518F" w:rsidRDefault="005D2522" w:rsidP="00E6518F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B20ECB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B20ECB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E6518F" w:rsidRDefault="00A07ADB" w:rsidP="00E6518F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E6518F" w:rsidTr="00EB5EC8">
        <w:trPr>
          <w:trHeight w:val="620"/>
          <w:jc w:val="center"/>
        </w:trPr>
        <w:tc>
          <w:tcPr>
            <w:tcW w:w="2816" w:type="dxa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4. 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690" w:type="dxa"/>
            <w:gridSpan w:val="3"/>
          </w:tcPr>
          <w:p w:rsidR="00A07ADB" w:rsidRPr="00E6518F" w:rsidRDefault="002D3A82" w:rsidP="00E6518F">
            <w:pPr>
              <w:numPr>
                <w:ilvl w:val="0"/>
                <w:numId w:val="2"/>
              </w:numPr>
              <w:tabs>
                <w:tab w:val="left" w:pos="20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 ახორციელებს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</w:t>
            </w:r>
            <w:r w:rsidR="005D2522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E6518F" w:rsidRDefault="00B20ECB" w:rsidP="00E6518F">
            <w:pPr>
              <w:numPr>
                <w:ilvl w:val="0"/>
                <w:numId w:val="2"/>
              </w:numPr>
              <w:tabs>
                <w:tab w:val="left" w:pos="20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შესრულებული აქტივობების შესაბამისად, სწორად, გრამატიკული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 xml:space="preserve">და ენობრივი სისწორის დაცვით ავსებს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A07ADB" w:rsidRPr="00E6518F" w:rsidRDefault="00A07ADB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480" w:type="dxa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კვება; 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რეგულაცია;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პარენტენალური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ინკუბატორში;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ადმინისტრაცია;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ხაზის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დაყენება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 დიაგნოსტიკური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პროცედურების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ტრანსფუზიის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ფოტოთერაპია; 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კონტროლი</w:t>
            </w:r>
          </w:p>
          <w:p w:rsidR="005D58B2" w:rsidRPr="00E6518F" w:rsidRDefault="005D58B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1924" w:type="dxa"/>
          </w:tcPr>
          <w:p w:rsidR="00A07ADB" w:rsidRPr="00E6518F" w:rsidRDefault="005D2522" w:rsidP="00E6518F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E6518F" w:rsidRDefault="00A07ADB" w:rsidP="00E6518F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4D1765" w:rsidRPr="00E6518F" w:rsidRDefault="004D1765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3. დამხმარე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ჩანაწერები</w:t>
      </w: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3.1. რეკომენდაციები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სწავლებისა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და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შეფასების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ორგანიზებისთვის</w:t>
      </w: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tbl>
      <w:tblPr>
        <w:tblStyle w:val="a1"/>
        <w:tblW w:w="14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0"/>
        <w:gridCol w:w="5401"/>
        <w:gridCol w:w="2524"/>
        <w:gridCol w:w="2898"/>
        <w:gridCol w:w="2979"/>
      </w:tblGrid>
      <w:tr w:rsidR="00B20ECB" w:rsidRPr="00E6518F" w:rsidTr="00B20ECB">
        <w:trPr>
          <w:trHeight w:val="600"/>
        </w:trPr>
        <w:tc>
          <w:tcPr>
            <w:tcW w:w="1090" w:type="dxa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შედეგი</w:t>
            </w:r>
          </w:p>
        </w:tc>
        <w:tc>
          <w:tcPr>
            <w:tcW w:w="5401" w:type="dxa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თემატიკა</w:t>
            </w:r>
          </w:p>
        </w:tc>
        <w:tc>
          <w:tcPr>
            <w:tcW w:w="2524" w:type="dxa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სწავლება-სწავლის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მეთოდი/მეთოდები</w:t>
            </w:r>
          </w:p>
        </w:tc>
        <w:tc>
          <w:tcPr>
            <w:tcW w:w="2898" w:type="dxa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მეთოდის/მეთოდების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აღწერილობა</w:t>
            </w:r>
          </w:p>
        </w:tc>
        <w:tc>
          <w:tcPr>
            <w:tcW w:w="2979" w:type="dxa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პორტფოლიოში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განთავსებული</w:t>
            </w:r>
          </w:p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B20ECB" w:rsidRPr="00E6518F" w:rsidTr="00B20ECB">
        <w:trPr>
          <w:trHeight w:val="420"/>
        </w:trPr>
        <w:tc>
          <w:tcPr>
            <w:tcW w:w="1090" w:type="dxa"/>
          </w:tcPr>
          <w:p w:rsidR="00A07ADB" w:rsidRPr="00E6518F" w:rsidRDefault="008F4A92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5401" w:type="dxa"/>
            <w:shd w:val="clear" w:color="auto" w:fill="auto"/>
          </w:tcPr>
          <w:p w:rsidR="008F4A92" w:rsidRPr="00E6518F" w:rsidRDefault="008F4A9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ანტენატალური პერიოდის შეფასება და  მართვა: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 ანამნეზის შეკრება;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ფიზიკალური გასინჯვა; 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 და წნევის დაფიქსირება;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 და შარდის განსაზღვრა;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 და მკერდის ანტენატალური შეფასება;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დოკუმენტწარმოება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vertAlign w:val="superscript"/>
              </w:rPr>
              <w:footnoteReference w:id="3"/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</w:t>
            </w: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დაავადების განვითარების </w:t>
            </w:r>
            <w:r w:rsidR="0064059E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320453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მდგომარეობასთან.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5D58B2" w:rsidRPr="00E6518F" w:rsidRDefault="008F4A9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5D58B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2/ა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lastRenderedPageBreak/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B5EC8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P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24" w:type="dxa"/>
            <w:vAlign w:val="center"/>
          </w:tcPr>
          <w:p w:rsidR="004B1572" w:rsidRPr="00E6518F" w:rsidRDefault="004B1572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lastRenderedPageBreak/>
              <w:t>პრაქტიკული მეცადინეობა</w:t>
            </w:r>
          </w:p>
          <w:p w:rsidR="004B1572" w:rsidRPr="00E6518F" w:rsidRDefault="004B1572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დაკვირვებით</w:t>
            </w:r>
          </w:p>
          <w:p w:rsidR="00A07ADB" w:rsidRPr="00E6518F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</w:rPr>
            </w:pPr>
          </w:p>
        </w:tc>
        <w:tc>
          <w:tcPr>
            <w:tcW w:w="2898" w:type="dxa"/>
          </w:tcPr>
          <w:p w:rsidR="004B1572" w:rsidRPr="00E6518F" w:rsidRDefault="004B1572" w:rsidP="00E6518F">
            <w:pPr>
              <w:numPr>
                <w:ilvl w:val="0"/>
                <w:numId w:val="13"/>
              </w:numPr>
              <w:tabs>
                <w:tab w:val="left" w:pos="231"/>
              </w:tabs>
              <w:ind w:left="6" w:hanging="6"/>
              <w:contextualSpacing/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>პროფესიულ სტუდენტს</w:t>
            </w:r>
            <w:r w:rsidR="003E15AB"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>/მსმენელს</w:t>
            </w: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 xml:space="preserve"> განესაზღვრება </w:t>
            </w:r>
            <w:r w:rsidRPr="00E6518F">
              <w:rPr>
                <w:rFonts w:ascii="Sylfaen" w:eastAsia="Arial Unicode MS" w:hAnsi="Sylfaen" w:cs="Arial Unicode MS"/>
                <w:b/>
                <w:strike/>
                <w:color w:val="auto"/>
                <w:sz w:val="20"/>
                <w:szCs w:val="20"/>
                <w:highlight w:val="yellow"/>
              </w:rPr>
              <w:t>პრაქტიკული დავალება,</w:t>
            </w: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 xml:space="preserve"> რომლის შესრულების პროცესსაც აკვირდება პროფესიული განათლების მასწავლებელი. </w:t>
            </w: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lastRenderedPageBreak/>
              <w:t xml:space="preserve">დაკვირვების პროცესში კი </w:t>
            </w:r>
            <w:r w:rsidR="005D58B2"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 xml:space="preserve">ივსება </w:t>
            </w: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 xml:space="preserve">შეფასების </w:t>
            </w:r>
            <w:r w:rsidR="005D58B2"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>კითხვარი.</w:t>
            </w: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 xml:space="preserve"> შეფასება დადებითად ჩაითვლება, თუ პროფესიულმა სტუდენტმა</w:t>
            </w:r>
            <w:r w:rsidR="003E15AB"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>/მსმენელმა</w:t>
            </w: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 xml:space="preserve"> განსაზღვრული კითხვების 75%-ს უპასუხა.</w:t>
            </w:r>
          </w:p>
          <w:p w:rsidR="00A07ADB" w:rsidRPr="00E6518F" w:rsidRDefault="00A07ADB" w:rsidP="00E6518F">
            <w:pPr>
              <w:jc w:val="both"/>
              <w:rPr>
                <w:rFonts w:ascii="Sylfaen" w:eastAsia="Merriweather" w:hAnsi="Sylfaen" w:cs="Merriweather"/>
                <w:b/>
                <w:strike/>
                <w:color w:val="auto"/>
                <w:sz w:val="20"/>
                <w:szCs w:val="20"/>
                <w:highlight w:val="yellow"/>
              </w:rPr>
            </w:pPr>
          </w:p>
          <w:p w:rsidR="00E6518F" w:rsidRPr="00E6518F" w:rsidRDefault="00E6518F" w:rsidP="00E6518F">
            <w:pPr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  <w:highlight w:val="yellow"/>
              </w:rPr>
            </w:pPr>
          </w:p>
          <w:p w:rsidR="00E6518F" w:rsidRPr="00E6518F" w:rsidRDefault="00E6518F" w:rsidP="00E6518F">
            <w:pPr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hAnsi="Sylfaen"/>
                <w:sz w:val="20"/>
                <w:szCs w:val="20"/>
                <w:highlight w:val="yellow"/>
                <w:shd w:val="clear" w:color="auto" w:fill="FFFFFF"/>
              </w:rPr>
              <w:t>პროფესიულ სტუდენტს განესაზღვრება პრაქტიკული დავალება, რომლის 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მიერ  დეტალურად </w:t>
            </w:r>
            <w:r w:rsidRPr="00E6518F">
              <w:rPr>
                <w:rFonts w:ascii="Sylfaen" w:hAnsi="Sylfaen"/>
                <w:sz w:val="20"/>
                <w:szCs w:val="20"/>
                <w:highlight w:val="yellow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</w:tc>
        <w:tc>
          <w:tcPr>
            <w:tcW w:w="2979" w:type="dxa"/>
            <w:vMerge w:val="restart"/>
          </w:tcPr>
          <w:p w:rsidR="004B1572" w:rsidRPr="00E6518F" w:rsidRDefault="004B1572" w:rsidP="00E6518F">
            <w:pPr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eastAsia="Arial Unicode MS" w:hAnsi="Sylfaen" w:cs="Arial Unicode MS"/>
                <w:b/>
                <w:strike/>
                <w:color w:val="auto"/>
                <w:sz w:val="20"/>
                <w:szCs w:val="20"/>
                <w:highlight w:val="yellow"/>
              </w:rPr>
              <w:lastRenderedPageBreak/>
              <w:t>შესრულების მტკიცებულება</w:t>
            </w:r>
          </w:p>
          <w:p w:rsidR="004B1572" w:rsidRPr="00E6518F" w:rsidRDefault="004B1572" w:rsidP="00E6518F">
            <w:pPr>
              <w:numPr>
                <w:ilvl w:val="0"/>
                <w:numId w:val="15"/>
              </w:numPr>
              <w:tabs>
                <w:tab w:val="left" w:pos="21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</w:t>
            </w:r>
          </w:p>
          <w:p w:rsidR="004B1572" w:rsidRPr="00E6518F" w:rsidRDefault="004B1572" w:rsidP="00E6518F">
            <w:pPr>
              <w:tabs>
                <w:tab w:val="left" w:pos="210"/>
              </w:tabs>
              <w:jc w:val="both"/>
              <w:rPr>
                <w:rFonts w:ascii="Sylfaen" w:eastAsia="Merriweather" w:hAnsi="Sylfaen" w:cs="Merriweather"/>
                <w:b/>
                <w:strike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eastAsia="Arial Unicode MS" w:hAnsi="Sylfaen" w:cs="Arial Unicode MS"/>
                <w:b/>
                <w:strike/>
                <w:color w:val="auto"/>
                <w:sz w:val="20"/>
                <w:szCs w:val="20"/>
                <w:highlight w:val="yellow"/>
              </w:rPr>
              <w:t>წერილობითი მტკიცებულება</w:t>
            </w:r>
          </w:p>
          <w:p w:rsidR="004B1572" w:rsidRPr="00E6518F" w:rsidRDefault="004B1572" w:rsidP="00E6518F">
            <w:pPr>
              <w:numPr>
                <w:ilvl w:val="0"/>
                <w:numId w:val="14"/>
              </w:numPr>
              <w:tabs>
                <w:tab w:val="left" w:pos="21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lastRenderedPageBreak/>
              <w:t>წერილობითი:</w:t>
            </w:r>
          </w:p>
          <w:p w:rsidR="004B1572" w:rsidRPr="00E6518F" w:rsidRDefault="004B1572" w:rsidP="00E6518F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>პროფესიული სტუდენტის</w:t>
            </w:r>
            <w:r w:rsidR="003E15AB"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>/მსმენელის</w:t>
            </w:r>
            <w:r w:rsidRPr="00E6518F">
              <w:rPr>
                <w:rFonts w:ascii="Sylfaen" w:eastAsia="Arial Unicode MS" w:hAnsi="Sylfaen" w:cs="Arial Unicode MS"/>
                <w:strike/>
                <w:color w:val="auto"/>
                <w:sz w:val="20"/>
                <w:szCs w:val="20"/>
                <w:highlight w:val="yellow"/>
              </w:rPr>
              <w:t xml:space="preserve"> მიერ წერილობით შესრულებული ნამუშევარი/შევსებული სამედიცინო დოკუმენტაცია</w:t>
            </w:r>
          </w:p>
          <w:p w:rsidR="004B1572" w:rsidRPr="00E6518F" w:rsidRDefault="004B1572" w:rsidP="00E6518F">
            <w:pPr>
              <w:jc w:val="both"/>
              <w:rPr>
                <w:rFonts w:ascii="Sylfaen" w:eastAsia="Merriweather" w:hAnsi="Sylfaen" w:cs="Merriweather"/>
                <w:b/>
                <w:strike/>
                <w:color w:val="auto"/>
                <w:sz w:val="20"/>
                <w:szCs w:val="20"/>
                <w:highlight w:val="yellow"/>
              </w:rPr>
            </w:pPr>
          </w:p>
          <w:p w:rsidR="00A07ADB" w:rsidRPr="00E6518F" w:rsidRDefault="00A07ADB" w:rsidP="00E6518F">
            <w:pPr>
              <w:jc w:val="both"/>
              <w:rPr>
                <w:rFonts w:ascii="Sylfaen" w:eastAsia="Merriweather" w:hAnsi="Sylfaen" w:cs="Merriweather"/>
                <w:i/>
                <w:strike/>
                <w:color w:val="auto"/>
                <w:sz w:val="20"/>
                <w:szCs w:val="20"/>
                <w:highlight w:val="yellow"/>
              </w:rPr>
            </w:pPr>
          </w:p>
          <w:p w:rsidR="00E6518F" w:rsidRPr="00E6518F" w:rsidRDefault="00E6518F" w:rsidP="00E6518F">
            <w:pPr>
              <w:jc w:val="both"/>
              <w:rPr>
                <w:rFonts w:ascii="Sylfaen" w:eastAsia="Merriweather" w:hAnsi="Sylfaen" w:cs="Merriweather"/>
                <w:i/>
                <w:strike/>
                <w:color w:val="auto"/>
                <w:sz w:val="20"/>
                <w:szCs w:val="20"/>
                <w:highlight w:val="yellow"/>
              </w:rPr>
            </w:pPr>
          </w:p>
          <w:p w:rsidR="00E6518F" w:rsidRPr="00E6518F" w:rsidRDefault="00E6518F" w:rsidP="00E6518F">
            <w:pPr>
              <w:jc w:val="both"/>
              <w:rPr>
                <w:rFonts w:ascii="Sylfaen" w:eastAsia="Merriweather" w:hAnsi="Sylfaen" w:cs="Merriweather"/>
                <w:i/>
                <w:strike/>
                <w:color w:val="auto"/>
                <w:sz w:val="20"/>
                <w:szCs w:val="20"/>
                <w:highlight w:val="yellow"/>
              </w:rPr>
            </w:pPr>
          </w:p>
          <w:p w:rsidR="00E6518F" w:rsidRPr="00E6518F" w:rsidRDefault="00E6518F" w:rsidP="00E651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extAlignment w:val="baseline"/>
              <w:rPr>
                <w:rFonts w:ascii="Sylfaen" w:eastAsia="Times New Roman" w:hAnsi="Sylfaen"/>
                <w:sz w:val="20"/>
                <w:szCs w:val="20"/>
                <w:highlight w:val="yellow"/>
                <w:lang w:val="en-US"/>
              </w:rPr>
            </w:pPr>
            <w:r w:rsidRPr="00E6518F">
              <w:rPr>
                <w:rFonts w:ascii="Sylfaen" w:eastAsia="Times New Roman" w:hAnsi="Sylfaen"/>
                <w:sz w:val="20"/>
                <w:szCs w:val="20"/>
                <w:highlight w:val="yellow"/>
                <w:bdr w:val="none" w:sz="0" w:space="0" w:color="auto" w:frame="1"/>
                <w:lang w:val="en-US"/>
              </w:rPr>
              <w:t xml:space="preserve">კლინიკური მოდულის განმახორციელებელი პირის/პროფესიული განათლების მასწავლებლის მიერ </w:t>
            </w:r>
            <w:proofErr w:type="gramStart"/>
            <w:r w:rsidRPr="00E6518F">
              <w:rPr>
                <w:rFonts w:ascii="Sylfaen" w:eastAsia="Times New Roman" w:hAnsi="Sylfaen"/>
                <w:sz w:val="20"/>
                <w:szCs w:val="20"/>
                <w:highlight w:val="yellow"/>
                <w:bdr w:val="none" w:sz="0" w:space="0" w:color="auto" w:frame="1"/>
                <w:lang w:val="en-US"/>
              </w:rPr>
              <w:t>შევსებული  შეფასების</w:t>
            </w:r>
            <w:proofErr w:type="gramEnd"/>
            <w:r w:rsidRPr="00E6518F">
              <w:rPr>
                <w:rFonts w:ascii="Sylfaen" w:eastAsia="Times New Roman" w:hAnsi="Sylfaen"/>
                <w:sz w:val="20"/>
                <w:szCs w:val="20"/>
                <w:highlight w:val="yellow"/>
                <w:bdr w:val="none" w:sz="0" w:space="0" w:color="auto" w:frame="1"/>
                <w:lang w:val="en-US"/>
              </w:rPr>
              <w:t xml:space="preserve"> ფურცელი ან პროფესიული სტუდენტის მიერ  დეტალურად შევსებული  და   კლინიკური მოდულის განმახორციელებელი პირის/პროფესიული განათლების მასწავლებლის მიერ ხელმოწერით დადასტურებული ჩანაწერების ჟურნალი.</w:t>
            </w:r>
            <w:r w:rsidRPr="00E6518F">
              <w:rPr>
                <w:rFonts w:ascii="Sylfaen" w:eastAsia="Times New Roman" w:hAnsi="Sylfaen"/>
                <w:sz w:val="20"/>
                <w:szCs w:val="20"/>
                <w:highlight w:val="yellow"/>
                <w:bdr w:val="none" w:sz="0" w:space="0" w:color="auto" w:frame="1"/>
                <w:lang w:val="en-US"/>
              </w:rPr>
              <w:br/>
            </w:r>
          </w:p>
          <w:p w:rsidR="00E6518F" w:rsidRPr="00E6518F" w:rsidRDefault="00E6518F" w:rsidP="00E6518F">
            <w:pPr>
              <w:jc w:val="both"/>
              <w:rPr>
                <w:rFonts w:ascii="Sylfaen" w:eastAsia="Merriweather" w:hAnsi="Sylfaen" w:cs="Merriweather"/>
                <w:i/>
                <w:strike/>
                <w:color w:val="auto"/>
                <w:sz w:val="20"/>
                <w:szCs w:val="20"/>
                <w:highlight w:val="yellow"/>
              </w:rPr>
            </w:pPr>
          </w:p>
        </w:tc>
      </w:tr>
      <w:tr w:rsidR="00B20ECB" w:rsidRPr="00E6518F" w:rsidTr="00B20ECB">
        <w:trPr>
          <w:trHeight w:val="440"/>
        </w:trPr>
        <w:tc>
          <w:tcPr>
            <w:tcW w:w="1090" w:type="dxa"/>
          </w:tcPr>
          <w:p w:rsidR="00A07ADB" w:rsidRPr="00E6518F" w:rsidRDefault="008F4A9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5401" w:type="dxa"/>
            <w:shd w:val="clear" w:color="auto" w:fill="auto"/>
          </w:tcPr>
          <w:p w:rsidR="008F4A92" w:rsidRPr="00E6518F" w:rsidRDefault="008F4A9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სამშობიარო ბლოკში მოქმედება: 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მშობიარობის ფაზაში მყოფი ქალის შეფასება; 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 გასინჯვა და ინტერპრეტაცია;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მშობიარის მონიტორირება; 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პარტოგრაფის შევსება; 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 მშობიარობის მართვა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ახალშობილის შეფასება; 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 რესუსიტაციის ჩატარება;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 რისკის ახალშობილის შეფასება;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ეპიზიოტომია და ნაკერების დადება;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საკეისრო კვეთაზე ასისტირება;</w:t>
            </w:r>
          </w:p>
          <w:p w:rsidR="008F4A92" w:rsidRPr="00E6518F" w:rsidRDefault="008F4A92" w:rsidP="00E6518F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1F1750" w:rsidRPr="00E6518F" w:rsidRDefault="008F4A9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5</w:t>
            </w:r>
            <w:r w:rsidR="001F1750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B5EC8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P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24" w:type="dxa"/>
            <w:vAlign w:val="center"/>
          </w:tcPr>
          <w:p w:rsidR="00A07ADB" w:rsidRPr="00E6518F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ADB" w:rsidRPr="00E6518F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A07ADB" w:rsidRPr="00E6518F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  <w:tr w:rsidR="00B20ECB" w:rsidRPr="00E6518F" w:rsidTr="00B20ECB">
        <w:trPr>
          <w:trHeight w:val="440"/>
        </w:trPr>
        <w:tc>
          <w:tcPr>
            <w:tcW w:w="1090" w:type="dxa"/>
          </w:tcPr>
          <w:p w:rsidR="00A07ADB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5401" w:type="dxa"/>
            <w:shd w:val="clear" w:color="auto" w:fill="auto"/>
          </w:tcPr>
          <w:p w:rsidR="0048487C" w:rsidRPr="00E6518F" w:rsidRDefault="0048487C" w:rsidP="00E6518F">
            <w:pPr>
              <w:numPr>
                <w:ilvl w:val="0"/>
                <w:numId w:val="8"/>
              </w:numPr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 პერიოდის განყოფილებაში</w:t>
            </w:r>
          </w:p>
          <w:p w:rsidR="0048487C" w:rsidRPr="00E6518F" w:rsidRDefault="0048487C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 და ბავშვის გასინჯვა და შეფასება;</w:t>
            </w:r>
          </w:p>
          <w:p w:rsidR="0048487C" w:rsidRPr="00E6518F" w:rsidRDefault="0048487C" w:rsidP="00E6518F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შორისის მოვლა; </w:t>
            </w:r>
          </w:p>
          <w:p w:rsidR="0048487C" w:rsidRPr="00E6518F" w:rsidRDefault="0048487C" w:rsidP="00E6518F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 პერიოდის მართვა;</w:t>
            </w:r>
          </w:p>
          <w:p w:rsidR="0048487C" w:rsidRPr="00E6518F" w:rsidRDefault="0048487C" w:rsidP="00E6518F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 კვების ინიცირება და პრომოუცია;</w:t>
            </w:r>
          </w:p>
          <w:p w:rsidR="0048487C" w:rsidRPr="00E6518F" w:rsidRDefault="0048487C" w:rsidP="00E6518F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1F1750" w:rsidRPr="00E6518F" w:rsidRDefault="0048487C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1F1750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B5EC8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EB5EC8" w:rsidRPr="00EB5EC8" w:rsidRDefault="00EB5EC8" w:rsidP="00EB5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24" w:type="dxa"/>
            <w:vAlign w:val="center"/>
          </w:tcPr>
          <w:p w:rsidR="00A07ADB" w:rsidRPr="00E6518F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ADB" w:rsidRPr="00E6518F" w:rsidRDefault="00A07ADB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A07ADB" w:rsidRPr="00E6518F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  <w:tr w:rsidR="00B20ECB" w:rsidRPr="00E6518F" w:rsidTr="00B20ECB">
        <w:trPr>
          <w:trHeight w:val="440"/>
        </w:trPr>
        <w:tc>
          <w:tcPr>
            <w:tcW w:w="1090" w:type="dxa"/>
          </w:tcPr>
          <w:p w:rsidR="00A07ADB" w:rsidRPr="00E6518F" w:rsidRDefault="0048487C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5401" w:type="dxa"/>
            <w:shd w:val="clear" w:color="auto" w:fill="auto"/>
          </w:tcPr>
          <w:p w:rsidR="0048487C" w:rsidRPr="00E6518F" w:rsidRDefault="0048487C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 საექთნო მოვლა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 გასინჯვა და შეფასება;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პარენტენალური კვება; 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 რეგულაცია;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 მოვლა;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 კვება;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 მოვლა ინკუბატორში;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 ადმინისტრაცია;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 ხაზის დაყენება და მოვლა; დიაგნოსტიკური პროცედურების დროს ასისტირება;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 ტრანსფუზიის დროს ასისტირება;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ფოტოთერაპია; </w:t>
            </w:r>
          </w:p>
          <w:p w:rsidR="0048487C" w:rsidRPr="00E6518F" w:rsidRDefault="0048487C" w:rsidP="00E6518F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 კონტროლი</w:t>
            </w:r>
          </w:p>
          <w:p w:rsidR="001F1750" w:rsidRPr="00E6518F" w:rsidRDefault="0048487C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1F1750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1F1750" w:rsidRPr="00E6518F" w:rsidRDefault="001F1750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A07ADB" w:rsidRPr="00E6518F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</w:tcPr>
          <w:p w:rsidR="00A07ADB" w:rsidRPr="00E6518F" w:rsidRDefault="00A07ADB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</w:tcPr>
          <w:p w:rsidR="00A07ADB" w:rsidRPr="00E6518F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3.2 საათების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განაწილების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სარეკომენდაციო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სქემა</w:t>
      </w:r>
    </w:p>
    <w:tbl>
      <w:tblPr>
        <w:tblStyle w:val="a2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B20ECB" w:rsidRPr="00E6518F" w:rsidTr="00B223CD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20ECB" w:rsidRPr="00E6518F" w:rsidTr="00B223CD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სულ</w:t>
            </w:r>
          </w:p>
        </w:tc>
      </w:tr>
      <w:tr w:rsidR="00B20ECB" w:rsidRPr="00E6518F" w:rsidTr="004D1765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widowControl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widowControl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E6518F" w:rsidRDefault="0060622F" w:rsidP="00E6518F">
            <w:pPr>
              <w:widowControl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  <w:tr w:rsidR="004D1765" w:rsidRPr="00E6518F" w:rsidTr="004D1765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150</w:t>
            </w:r>
          </w:p>
        </w:tc>
      </w:tr>
      <w:tr w:rsidR="004D1765" w:rsidRPr="00E6518F" w:rsidTr="00505ABA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hAnsi="Sylfaen"/>
                <w:color w:val="auto"/>
                <w:sz w:val="20"/>
                <w:szCs w:val="20"/>
              </w:rPr>
            </w:pPr>
          </w:p>
        </w:tc>
      </w:tr>
      <w:tr w:rsidR="004D1765" w:rsidRPr="00E6518F" w:rsidTr="00505AB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hAnsi="Sylfaen"/>
                <w:color w:val="auto"/>
                <w:sz w:val="20"/>
                <w:szCs w:val="20"/>
              </w:rPr>
            </w:pPr>
          </w:p>
        </w:tc>
      </w:tr>
      <w:tr w:rsidR="004D1765" w:rsidRPr="00E6518F" w:rsidTr="00D468EE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hAnsi="Sylfaen"/>
                <w:color w:val="auto"/>
                <w:sz w:val="20"/>
                <w:szCs w:val="20"/>
              </w:rPr>
            </w:pPr>
          </w:p>
        </w:tc>
      </w:tr>
      <w:tr w:rsidR="004D1765" w:rsidRPr="00E6518F" w:rsidTr="00D468EE"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სულ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134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16</w:t>
            </w:r>
          </w:p>
        </w:tc>
        <w:tc>
          <w:tcPr>
            <w:tcW w:w="216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2D3A82" w:rsidRPr="00E6518F" w:rsidRDefault="002D3A8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C042AE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3.3. სასწავლო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რესურსი</w:t>
      </w:r>
    </w:p>
    <w:p w:rsidR="00C042AE" w:rsidRPr="00E6518F" w:rsidRDefault="00C042AE" w:rsidP="00E6518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Times New Roman" w:hAnsi="Sylfaen" w:cs="Times New Roman"/>
          <w:color w:val="auto"/>
          <w:kern w:val="36"/>
          <w:sz w:val="20"/>
          <w:szCs w:val="20"/>
        </w:rPr>
        <w:t xml:space="preserve">Myles Textbook for Midwives </w:t>
      </w:r>
      <w:r w:rsidRPr="00E6518F">
        <w:rPr>
          <w:rFonts w:ascii="Sylfaen" w:eastAsia="Times New Roman" w:hAnsi="Sylfaen" w:cs="Times New Roman"/>
          <w:color w:val="auto"/>
          <w:sz w:val="20"/>
          <w:szCs w:val="20"/>
        </w:rPr>
        <w:t>16th Edition</w:t>
      </w:r>
      <w:r w:rsidRPr="00E6518F">
        <w:rPr>
          <w:rFonts w:ascii="Sylfaen" w:eastAsia="Times New Roman" w:hAnsi="Sylfaen" w:cs="Times New Roman"/>
          <w:color w:val="auto"/>
          <w:kern w:val="36"/>
          <w:sz w:val="20"/>
          <w:szCs w:val="20"/>
        </w:rPr>
        <w:t xml:space="preserve"> </w:t>
      </w:r>
      <w:r w:rsidRPr="00E6518F">
        <w:rPr>
          <w:rFonts w:ascii="Sylfaen" w:eastAsia="Times New Roman" w:hAnsi="Sylfaen" w:cs="Times New Roman"/>
          <w:b/>
          <w:bCs/>
          <w:color w:val="auto"/>
          <w:sz w:val="20"/>
          <w:szCs w:val="20"/>
        </w:rPr>
        <w:t>Editors: </w:t>
      </w:r>
      <w:r w:rsidRPr="00E6518F">
        <w:rPr>
          <w:rFonts w:ascii="Sylfaen" w:eastAsia="Times New Roman" w:hAnsi="Sylfaen" w:cs="Times New Roman"/>
          <w:color w:val="auto"/>
          <w:sz w:val="20"/>
          <w:szCs w:val="20"/>
        </w:rPr>
        <w:t>Jayne Marshall Maureen Raynor</w:t>
      </w:r>
    </w:p>
    <w:p w:rsidR="00B20ECB" w:rsidRPr="00E6518F" w:rsidRDefault="00B20ECB" w:rsidP="00E6518F">
      <w:pPr>
        <w:pStyle w:val="ListParagraph"/>
        <w:numPr>
          <w:ilvl w:val="0"/>
          <w:numId w:val="1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E6518F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D2476D" w:rsidRPr="00E6518F" w:rsidRDefault="00D2476D" w:rsidP="00E6518F">
      <w:pPr>
        <w:pStyle w:val="ListParagraph"/>
        <w:numPr>
          <w:ilvl w:val="0"/>
          <w:numId w:val="1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E6518F">
        <w:rPr>
          <w:rFonts w:ascii="Sylfaen" w:hAnsi="Sylfaen"/>
          <w:color w:val="auto"/>
          <w:sz w:val="20"/>
          <w:szCs w:val="20"/>
        </w:rPr>
        <w:t>http://vet.ge/wp-content/uploads/2015/12/studentis%20saxelmzgvanelo-saeqtno%20saqme.pdf</w:t>
      </w:r>
    </w:p>
    <w:p w:rsidR="00B20ECB" w:rsidRPr="00E6518F" w:rsidRDefault="00B20ECB" w:rsidP="00E6518F">
      <w:pPr>
        <w:pStyle w:val="ListParagraph"/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B20ECB" w:rsidRPr="00E6518F" w:rsidRDefault="00B20ECB" w:rsidP="00E6518F">
      <w:pPr>
        <w:pStyle w:val="ListParagraph"/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B20ECB" w:rsidRPr="00E6518F" w:rsidRDefault="00B20ECB" w:rsidP="00E6518F">
      <w:pPr>
        <w:pStyle w:val="ListParagraph"/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3E15AB" w:rsidRPr="00E6518F" w:rsidRDefault="003E15AB" w:rsidP="00E6518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sz w:val="20"/>
          <w:szCs w:val="20"/>
        </w:rPr>
        <w:t>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სტუდენტების/მსმენელების სწავლებისათვის</w:t>
      </w:r>
    </w:p>
    <w:p w:rsidR="003E15AB" w:rsidRPr="00E6518F" w:rsidRDefault="003E15AB" w:rsidP="00E6518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E6518F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სტუდენტისთვის/მსმენელისთვის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სტუდენტისთვის/მსმენელისთვის საჭირო  დამატებით საგანმანათლებლო მომსახურებას. </w:t>
      </w:r>
    </w:p>
    <w:p w:rsidR="003E15AB" w:rsidRPr="00E6518F" w:rsidRDefault="003E15AB" w:rsidP="00E6518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B422A" w:rsidRPr="00E6518F" w:rsidRDefault="003E15AB" w:rsidP="00E6518F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სტუდენტის/მსმენელის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სტუდენტის/მსმენელის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bookmarkStart w:id="1" w:name="_gjdgxs" w:colFirst="0" w:colLast="0"/>
      <w:bookmarkEnd w:id="1"/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მოდულის</w:t>
      </w:r>
      <w:r w:rsidR="000B7829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შემუშავებაში</w:t>
      </w:r>
      <w:r w:rsidR="000B7829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მონაწილე</w:t>
      </w:r>
      <w:r w:rsidR="000B7829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პირი/პირები</w:t>
      </w:r>
      <w:r w:rsidR="003E15AB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:</w:t>
      </w:r>
    </w:p>
    <w:tbl>
      <w:tblPr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B20ECB" w:rsidRPr="00E6518F" w:rsidTr="00B223CD">
        <w:tc>
          <w:tcPr>
            <w:tcW w:w="520" w:type="dxa"/>
            <w:shd w:val="clear" w:color="auto" w:fill="auto"/>
          </w:tcPr>
          <w:p w:rsidR="000B7829" w:rsidRPr="00E6518F" w:rsidRDefault="000B7829" w:rsidP="00E6518F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bookmarkStart w:id="2" w:name="_30j0zll" w:colFirst="0" w:colLast="0"/>
            <w:bookmarkEnd w:id="2"/>
            <w:r w:rsidRPr="00E6518F">
              <w:rPr>
                <w:rFonts w:ascii="Sylfaen" w:eastAsia="Nova Mono" w:hAnsi="Sylfaen" w:cs="Nova Mono"/>
                <w:b/>
                <w:noProof/>
                <w:color w:val="auto"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>სახელი</w:t>
            </w:r>
            <w:r w:rsidR="005527D2" w:rsidRPr="00E6518F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>და</w:t>
            </w:r>
            <w:r w:rsidR="005527D2" w:rsidRPr="00E6518F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>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>ორგანიზაცია</w:t>
            </w:r>
          </w:p>
        </w:tc>
      </w:tr>
      <w:tr w:rsidR="00B20ECB" w:rsidRPr="00E6518F" w:rsidTr="00B223CD">
        <w:tc>
          <w:tcPr>
            <w:tcW w:w="520" w:type="dxa"/>
            <w:shd w:val="clear" w:color="auto" w:fill="auto"/>
          </w:tcPr>
          <w:p w:rsidR="000B7829" w:rsidRPr="00E6518F" w:rsidRDefault="000B7829" w:rsidP="00E6518F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noProof/>
                <w:color w:val="auto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0B7829" w:rsidRPr="00E6518F" w:rsidRDefault="000B7829" w:rsidP="00E6518F">
            <w:pPr>
              <w:spacing w:before="60" w:after="60" w:line="240" w:lineRule="auto"/>
              <w:rPr>
                <w:rFonts w:ascii="Sylfaen" w:eastAsia="Merriweather" w:hAnsi="Sylfaen" w:cs="Merriweather"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noProof/>
                <w:color w:val="auto"/>
                <w:sz w:val="20"/>
                <w:szCs w:val="20"/>
              </w:rPr>
              <w:t>თამარ</w:t>
            </w:r>
            <w:r w:rsidR="005527D2" w:rsidRPr="00E6518F">
              <w:rPr>
                <w:rFonts w:ascii="Sylfaen" w:eastAsia="Arial Unicode MS" w:hAnsi="Sylfaen" w:cs="Arial Unicode MS"/>
                <w:noProof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noProof/>
                <w:color w:val="auto"/>
                <w:sz w:val="20"/>
                <w:szCs w:val="20"/>
              </w:rPr>
              <w:t>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სს</w:t>
            </w:r>
            <w:r w:rsidR="001F1750" w:rsidRPr="00E6518F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-  </w:t>
            </w: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სამედიცინო</w:t>
            </w:r>
            <w:r w:rsidR="005527D2"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კორპორაცია</w:t>
            </w:r>
            <w:r w:rsidR="005527D2"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1F1750"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,,</w:t>
            </w: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ევექსი</w:t>
            </w:r>
            <w:r w:rsidRPr="00E6518F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>”</w:t>
            </w:r>
          </w:p>
        </w:tc>
      </w:tr>
      <w:tr w:rsidR="00B20ECB" w:rsidRPr="00E6518F" w:rsidTr="00B223CD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/>
                <w:noProof/>
                <w:color w:val="auto"/>
                <w:sz w:val="20"/>
                <w:szCs w:val="20"/>
              </w:rPr>
              <w:lastRenderedPageBreak/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/>
                <w:noProof/>
                <w:color w:val="auto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შპს</w:t>
            </w:r>
            <w:r w:rsidR="001F1750" w:rsidRPr="00E6518F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-  </w:t>
            </w:r>
            <w:r w:rsidR="003E15AB" w:rsidRPr="00E6518F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>„</w:t>
            </w: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3E15AB"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B20ECB" w:rsidRPr="00E6518F" w:rsidTr="00B223CD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/>
                <w:noProof/>
                <w:color w:val="auto"/>
                <w:sz w:val="20"/>
                <w:szCs w:val="20"/>
              </w:rPr>
              <w:t xml:space="preserve"> 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/>
                <w:noProof/>
                <w:color w:val="auto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შპს</w:t>
            </w:r>
            <w:r w:rsidR="001F1750" w:rsidRPr="00E6518F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-  </w:t>
            </w:r>
            <w:r w:rsidR="003E15AB" w:rsidRPr="00E6518F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>„</w:t>
            </w: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3E15AB"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0B7829" w:rsidRPr="00E6518F" w:rsidTr="00B223CD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/>
                <w:noProof/>
                <w:color w:val="auto"/>
                <w:sz w:val="20"/>
                <w:szCs w:val="20"/>
              </w:rPr>
              <w:t>4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0B7829" w:rsidP="00E6518F">
            <w:pPr>
              <w:widowControl w:val="0"/>
              <w:spacing w:after="0" w:line="240" w:lineRule="auto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E6518F">
              <w:rPr>
                <w:rFonts w:ascii="Sylfaen" w:hAnsi="Sylfaen"/>
                <w:noProof/>
                <w:color w:val="auto"/>
                <w:sz w:val="20"/>
                <w:szCs w:val="20"/>
              </w:rPr>
              <w:t>ნატალია ხაჩიძე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E6518F" w:rsidRDefault="00AB422A" w:rsidP="00E6518F">
            <w:pPr>
              <w:widowControl w:val="0"/>
              <w:spacing w:after="0" w:line="240" w:lineRule="auto"/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</w:pPr>
            <w:r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ა (ა) ი პ - </w:t>
            </w:r>
            <w:r w:rsidR="003E15AB"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„</w:t>
            </w:r>
            <w:r w:rsidR="000B7829"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საქართველოს ბებია ქალთა ასოციაცია</w:t>
            </w:r>
            <w:r w:rsidR="003E15AB" w:rsidRPr="00E6518F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“</w:t>
            </w: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sectPr w:rsidR="00A07ADB" w:rsidRPr="00E6518F" w:rsidSect="0059401D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9DA" w:rsidRDefault="00B939DA">
      <w:pPr>
        <w:spacing w:after="0" w:line="240" w:lineRule="auto"/>
      </w:pPr>
      <w:r>
        <w:separator/>
      </w:r>
    </w:p>
  </w:endnote>
  <w:endnote w:type="continuationSeparator" w:id="0">
    <w:p w:rsidR="00B939DA" w:rsidRDefault="00B93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71B" w:rsidRDefault="0020472C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8B7A49">
      <w:instrText>PAGE</w:instrText>
    </w:r>
    <w:r>
      <w:fldChar w:fldCharType="separate"/>
    </w:r>
    <w:r w:rsidR="004D1765">
      <w:rPr>
        <w:noProof/>
      </w:rPr>
      <w:t>18</w:t>
    </w:r>
    <w:r>
      <w:rPr>
        <w:noProof/>
      </w:rPr>
      <w:fldChar w:fldCharType="end"/>
    </w:r>
  </w:p>
  <w:p w:rsidR="003A471B" w:rsidRDefault="003A471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9DA" w:rsidRDefault="00B939DA">
      <w:pPr>
        <w:spacing w:after="0" w:line="240" w:lineRule="auto"/>
      </w:pPr>
      <w:r>
        <w:separator/>
      </w:r>
    </w:p>
  </w:footnote>
  <w:footnote w:type="continuationSeparator" w:id="0">
    <w:p w:rsidR="00B939DA" w:rsidRDefault="00B939DA">
      <w:pPr>
        <w:spacing w:after="0" w:line="240" w:lineRule="auto"/>
      </w:pPr>
      <w:r>
        <w:continuationSeparator/>
      </w:r>
    </w:p>
  </w:footnote>
  <w:footnote w:id="1">
    <w:p w:rsidR="005527D2" w:rsidRPr="00E6518F" w:rsidRDefault="005527D2">
      <w:pPr>
        <w:pStyle w:val="FootnoteText"/>
        <w:rPr>
          <w:rFonts w:ascii="Sylfaen" w:hAnsi="Sylfaen"/>
          <w:strike/>
          <w:highlight w:val="yellow"/>
        </w:rPr>
      </w:pPr>
      <w:r>
        <w:rPr>
          <w:rStyle w:val="FootnoteReference"/>
        </w:rPr>
        <w:footnoteRef/>
      </w:r>
      <w:r>
        <w:t xml:space="preserve"> </w:t>
      </w:r>
      <w:r w:rsidRPr="00E6518F">
        <w:rPr>
          <w:rFonts w:ascii="Arial Unicode MS" w:eastAsia="Arial Unicode MS" w:hAnsi="Arial Unicode MS" w:cs="Arial Unicode MS"/>
          <w:b/>
          <w:strike/>
          <w:highlight w:val="yellow"/>
        </w:rPr>
        <w:t xml:space="preserve">პროფესიულმა სტუდენტმა ანტენატალური პერიოდის შეფასებასა და მართვის შესრულებაში უნდა დააგროვოს არანაკლებ 20 დადებითი </w:t>
      </w:r>
      <w:r w:rsidR="0064059E" w:rsidRPr="00E6518F">
        <w:rPr>
          <w:rFonts w:ascii="Arial Unicode MS" w:eastAsia="Arial Unicode MS" w:hAnsi="Arial Unicode MS" w:cs="Arial Unicode MS"/>
          <w:b/>
          <w:strike/>
          <w:highlight w:val="yellow"/>
        </w:rPr>
        <w:t>შეფასებისა.</w:t>
      </w:r>
    </w:p>
  </w:footnote>
  <w:footnote w:id="2">
    <w:p w:rsidR="005527D2" w:rsidRPr="00E6518F" w:rsidRDefault="005527D2" w:rsidP="005527D2">
      <w:pPr>
        <w:spacing w:after="0" w:line="240" w:lineRule="auto"/>
        <w:jc w:val="both"/>
        <w:rPr>
          <w:rFonts w:ascii="Merriweather" w:eastAsia="Merriweather" w:hAnsi="Merriweather" w:cs="Merriweather"/>
          <w:b/>
          <w:strike/>
          <w:sz w:val="20"/>
          <w:szCs w:val="20"/>
        </w:rPr>
      </w:pPr>
      <w:r w:rsidRPr="00E6518F">
        <w:rPr>
          <w:strike/>
          <w:highlight w:val="yellow"/>
          <w:vertAlign w:val="superscript"/>
        </w:rPr>
        <w:footnoteRef/>
      </w:r>
      <w:r w:rsidRPr="00E6518F">
        <w:rPr>
          <w:b/>
          <w:strike/>
          <w:sz w:val="20"/>
          <w:szCs w:val="20"/>
          <w:highlight w:val="yellow"/>
        </w:rPr>
        <w:t xml:space="preserve"> </w:t>
      </w:r>
      <w:r w:rsidRPr="00E6518F">
        <w:rPr>
          <w:rFonts w:ascii="Arial Unicode MS" w:eastAsia="Arial Unicode MS" w:hAnsi="Arial Unicode MS" w:cs="Arial Unicode MS"/>
          <w:b/>
          <w:strike/>
          <w:sz w:val="20"/>
          <w:szCs w:val="20"/>
          <w:highlight w:val="yellow"/>
        </w:rPr>
        <w:t xml:space="preserve">პროფესიულმა სტუდენტმა საექთნო პროცესის შესრულებაში უნდა დააგროვოს არანაკლებ 20 დადებითი </w:t>
      </w:r>
      <w:r w:rsidR="0064059E" w:rsidRPr="00E6518F">
        <w:rPr>
          <w:rFonts w:ascii="Arial Unicode MS" w:eastAsia="Arial Unicode MS" w:hAnsi="Arial Unicode MS" w:cs="Arial Unicode MS"/>
          <w:b/>
          <w:strike/>
          <w:sz w:val="20"/>
          <w:szCs w:val="20"/>
          <w:highlight w:val="yellow"/>
        </w:rPr>
        <w:t>შეფასებისა.</w:t>
      </w:r>
    </w:p>
    <w:p w:rsidR="005527D2" w:rsidRPr="00E6518F" w:rsidRDefault="005527D2" w:rsidP="005527D2">
      <w:pPr>
        <w:spacing w:after="0" w:line="240" w:lineRule="auto"/>
        <w:rPr>
          <w:rFonts w:ascii="Merriweather" w:eastAsia="Merriweather" w:hAnsi="Merriweather" w:cs="Merriweather"/>
          <w:strike/>
          <w:sz w:val="20"/>
          <w:szCs w:val="20"/>
        </w:rPr>
      </w:pPr>
    </w:p>
  </w:footnote>
  <w:footnote w:id="3">
    <w:p w:rsidR="008F4A92" w:rsidRPr="00E6518F" w:rsidRDefault="008F4A92" w:rsidP="008F4A92">
      <w:pPr>
        <w:spacing w:after="0" w:line="240" w:lineRule="auto"/>
        <w:jc w:val="both"/>
        <w:rPr>
          <w:rFonts w:ascii="Merriweather" w:eastAsia="Merriweather" w:hAnsi="Merriweather" w:cs="Merriweather"/>
          <w:b/>
          <w:strike/>
          <w:sz w:val="20"/>
          <w:szCs w:val="20"/>
        </w:rPr>
      </w:pPr>
      <w:r w:rsidRPr="00E6518F">
        <w:rPr>
          <w:strike/>
          <w:highlight w:val="yellow"/>
          <w:vertAlign w:val="superscript"/>
        </w:rPr>
        <w:footnoteRef/>
      </w:r>
      <w:r w:rsidRPr="00E6518F">
        <w:rPr>
          <w:b/>
          <w:strike/>
          <w:sz w:val="20"/>
          <w:szCs w:val="20"/>
          <w:highlight w:val="yellow"/>
        </w:rPr>
        <w:t xml:space="preserve"> </w:t>
      </w:r>
      <w:r w:rsidRPr="00E6518F">
        <w:rPr>
          <w:rFonts w:ascii="Arial Unicode MS" w:eastAsia="Arial Unicode MS" w:hAnsi="Arial Unicode MS" w:cs="Arial Unicode MS"/>
          <w:b/>
          <w:strike/>
          <w:sz w:val="20"/>
          <w:szCs w:val="20"/>
          <w:highlight w:val="yellow"/>
        </w:rPr>
        <w:t>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შეფასება.</w:t>
      </w:r>
    </w:p>
    <w:p w:rsidR="008F4A92" w:rsidRDefault="008F4A92" w:rsidP="008F4A92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71B" w:rsidRDefault="003A471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F5071"/>
    <w:multiLevelType w:val="multilevel"/>
    <w:tmpl w:val="9F5E88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B56506"/>
    <w:multiLevelType w:val="hybridMultilevel"/>
    <w:tmpl w:val="DAA45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5E82"/>
    <w:multiLevelType w:val="multilevel"/>
    <w:tmpl w:val="E208CC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B61FC"/>
    <w:multiLevelType w:val="multilevel"/>
    <w:tmpl w:val="9B56CD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E364812"/>
    <w:multiLevelType w:val="multilevel"/>
    <w:tmpl w:val="21CC16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0CF603E"/>
    <w:multiLevelType w:val="hybridMultilevel"/>
    <w:tmpl w:val="D1B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967AE"/>
    <w:multiLevelType w:val="multilevel"/>
    <w:tmpl w:val="AF8E6E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C6717F5"/>
    <w:multiLevelType w:val="multilevel"/>
    <w:tmpl w:val="6C6C0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C73DA"/>
    <w:multiLevelType w:val="multilevel"/>
    <w:tmpl w:val="A4FE2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486B63D8"/>
    <w:multiLevelType w:val="multilevel"/>
    <w:tmpl w:val="57B2D9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3187A9A"/>
    <w:multiLevelType w:val="multilevel"/>
    <w:tmpl w:val="86782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89"/>
    <w:multiLevelType w:val="multilevel"/>
    <w:tmpl w:val="18689D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BFF002C"/>
    <w:multiLevelType w:val="multilevel"/>
    <w:tmpl w:val="A0FC7A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86A074C"/>
    <w:multiLevelType w:val="hybridMultilevel"/>
    <w:tmpl w:val="9FEA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818D6"/>
    <w:multiLevelType w:val="multilevel"/>
    <w:tmpl w:val="F386F5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C960F98"/>
    <w:multiLevelType w:val="multilevel"/>
    <w:tmpl w:val="C7AE0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26B93"/>
    <w:multiLevelType w:val="multilevel"/>
    <w:tmpl w:val="8C54D6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2945605"/>
    <w:multiLevelType w:val="multilevel"/>
    <w:tmpl w:val="9474BA0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8" w15:restartNumberingAfterBreak="0">
    <w:nsid w:val="7F147A64"/>
    <w:multiLevelType w:val="multilevel"/>
    <w:tmpl w:val="55C00B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6"/>
  </w:num>
  <w:num w:numId="5">
    <w:abstractNumId w:val="1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2"/>
  </w:num>
  <w:num w:numId="11">
    <w:abstractNumId w:val="2"/>
  </w:num>
  <w:num w:numId="12">
    <w:abstractNumId w:val="13"/>
  </w:num>
  <w:num w:numId="13">
    <w:abstractNumId w:val="17"/>
  </w:num>
  <w:num w:numId="14">
    <w:abstractNumId w:val="18"/>
  </w:num>
  <w:num w:numId="15">
    <w:abstractNumId w:val="3"/>
  </w:num>
  <w:num w:numId="16">
    <w:abstractNumId w:val="4"/>
  </w:num>
  <w:num w:numId="17">
    <w:abstractNumId w:val="5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ADB"/>
    <w:rsid w:val="000533D8"/>
    <w:rsid w:val="000B2C0A"/>
    <w:rsid w:val="000B7829"/>
    <w:rsid w:val="001C1974"/>
    <w:rsid w:val="001F1750"/>
    <w:rsid w:val="0020472C"/>
    <w:rsid w:val="002325EB"/>
    <w:rsid w:val="002D3A82"/>
    <w:rsid w:val="00320453"/>
    <w:rsid w:val="00344EC6"/>
    <w:rsid w:val="00381D9E"/>
    <w:rsid w:val="003A471B"/>
    <w:rsid w:val="003C5FE5"/>
    <w:rsid w:val="003E15AB"/>
    <w:rsid w:val="003F0E63"/>
    <w:rsid w:val="00411F01"/>
    <w:rsid w:val="00427563"/>
    <w:rsid w:val="0048487C"/>
    <w:rsid w:val="00487FF5"/>
    <w:rsid w:val="004B1572"/>
    <w:rsid w:val="004D1765"/>
    <w:rsid w:val="004F5F2A"/>
    <w:rsid w:val="005027C7"/>
    <w:rsid w:val="00504B43"/>
    <w:rsid w:val="005527D2"/>
    <w:rsid w:val="005714B9"/>
    <w:rsid w:val="0059401D"/>
    <w:rsid w:val="005A53B8"/>
    <w:rsid w:val="005D2522"/>
    <w:rsid w:val="005D58B2"/>
    <w:rsid w:val="0060622F"/>
    <w:rsid w:val="0064059E"/>
    <w:rsid w:val="006756D6"/>
    <w:rsid w:val="006C0E4D"/>
    <w:rsid w:val="006F67C4"/>
    <w:rsid w:val="00704B12"/>
    <w:rsid w:val="00763CF1"/>
    <w:rsid w:val="008A359E"/>
    <w:rsid w:val="008B7A49"/>
    <w:rsid w:val="008F4A92"/>
    <w:rsid w:val="00900DA8"/>
    <w:rsid w:val="009B5187"/>
    <w:rsid w:val="00A0586F"/>
    <w:rsid w:val="00A07ADB"/>
    <w:rsid w:val="00A869BD"/>
    <w:rsid w:val="00AB422A"/>
    <w:rsid w:val="00AD04A9"/>
    <w:rsid w:val="00B12F89"/>
    <w:rsid w:val="00B20ECB"/>
    <w:rsid w:val="00B939DA"/>
    <w:rsid w:val="00BB554D"/>
    <w:rsid w:val="00BD210B"/>
    <w:rsid w:val="00BE70FE"/>
    <w:rsid w:val="00C042AE"/>
    <w:rsid w:val="00C24978"/>
    <w:rsid w:val="00C775A8"/>
    <w:rsid w:val="00CE50D9"/>
    <w:rsid w:val="00D2190B"/>
    <w:rsid w:val="00D2476D"/>
    <w:rsid w:val="00D46C88"/>
    <w:rsid w:val="00DB7D67"/>
    <w:rsid w:val="00E6518F"/>
    <w:rsid w:val="00E71A34"/>
    <w:rsid w:val="00EB5EC8"/>
    <w:rsid w:val="00F72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C8D7A"/>
  <w15:docId w15:val="{FA0DCCF0-C8E8-42BD-890B-99017BCB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9401D"/>
  </w:style>
  <w:style w:type="paragraph" w:styleId="Heading1">
    <w:name w:val="heading 1"/>
    <w:basedOn w:val="Normal"/>
    <w:next w:val="Normal"/>
    <w:rsid w:val="0059401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9401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9401D"/>
    <w:pPr>
      <w:keepNext/>
      <w:keepLines/>
      <w:spacing w:before="40" w:after="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rsid w:val="0059401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9401D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59401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9401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9401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2D3A8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52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27D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27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1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747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0FFB8-D408-4D8D-A835-12A256F1D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19</Pages>
  <Words>3345</Words>
  <Characters>19068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40</cp:revision>
  <dcterms:created xsi:type="dcterms:W3CDTF">2017-12-15T06:50:00Z</dcterms:created>
  <dcterms:modified xsi:type="dcterms:W3CDTF">2021-05-21T08:14:00Z</dcterms:modified>
</cp:coreProperties>
</file>